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889B5" w14:textId="77777777" w:rsidR="00BB7F79" w:rsidRDefault="00BB7F79" w:rsidP="00BB7F79">
      <w:pPr>
        <w:spacing w:after="0" w:line="240" w:lineRule="auto"/>
        <w:ind w:left="1843" w:right="-86"/>
        <w:rPr>
          <w:rFonts w:ascii="Arial" w:eastAsia="MS Mincho" w:hAnsi="Arial" w:cs="Arial"/>
          <w:b/>
          <w:color w:val="25714B"/>
          <w:sz w:val="32"/>
          <w:szCs w:val="40"/>
          <w:lang w:val="en-US"/>
        </w:rPr>
      </w:pPr>
    </w:p>
    <w:p w14:paraId="3717BCCC" w14:textId="77777777" w:rsidR="00BB7F79" w:rsidRPr="002532C3" w:rsidRDefault="00BB7F79" w:rsidP="00BB7F79">
      <w:pPr>
        <w:spacing w:after="0" w:line="240" w:lineRule="auto"/>
        <w:ind w:left="1843" w:right="-86"/>
        <w:rPr>
          <w:rFonts w:ascii="Arial" w:eastAsia="MS Mincho" w:hAnsi="Arial" w:cs="Arial"/>
          <w:b/>
          <w:color w:val="25714B"/>
          <w:sz w:val="32"/>
          <w:szCs w:val="40"/>
          <w:lang w:val="en-US"/>
        </w:rPr>
      </w:pPr>
      <w:r w:rsidRPr="002532C3">
        <w:rPr>
          <w:rFonts w:ascii="Arial" w:eastAsia="MS Mincho" w:hAnsi="Arial" w:cs="Times New Roman"/>
          <w:noProof/>
          <w:sz w:val="20"/>
          <w:szCs w:val="24"/>
          <w:lang w:eastAsia="en-GB"/>
        </w:rPr>
        <w:drawing>
          <wp:anchor distT="0" distB="0" distL="114300" distR="114300" simplePos="0" relativeHeight="251659264" behindDoc="0" locked="0" layoutInCell="1" allowOverlap="1" wp14:anchorId="5EAB2FB3" wp14:editId="6851DFEF">
            <wp:simplePos x="0" y="0"/>
            <wp:positionH relativeFrom="column">
              <wp:posOffset>-212090</wp:posOffset>
            </wp:positionH>
            <wp:positionV relativeFrom="margin">
              <wp:align>top</wp:align>
            </wp:positionV>
            <wp:extent cx="1114425" cy="986155"/>
            <wp:effectExtent l="0" t="0" r="9525" b="4445"/>
            <wp:wrapThrough wrapText="bothSides">
              <wp:wrapPolygon edited="0">
                <wp:start x="0" y="0"/>
                <wp:lineTo x="0" y="21280"/>
                <wp:lineTo x="21415" y="21280"/>
                <wp:lineTo x="2141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C3">
        <w:rPr>
          <w:rFonts w:ascii="Arial" w:eastAsia="MS Mincho" w:hAnsi="Arial" w:cs="Arial"/>
          <w:b/>
          <w:color w:val="25714B"/>
          <w:sz w:val="32"/>
          <w:szCs w:val="40"/>
          <w:lang w:val="en-US"/>
        </w:rPr>
        <w:t>St Erme with Trispen Community Primary School</w:t>
      </w:r>
    </w:p>
    <w:p w14:paraId="24B2A1FF" w14:textId="77777777" w:rsidR="00BB7F79" w:rsidRPr="002532C3" w:rsidRDefault="00BB7F79" w:rsidP="00BB7F79">
      <w:pPr>
        <w:tabs>
          <w:tab w:val="left" w:pos="1701"/>
        </w:tabs>
        <w:spacing w:after="0" w:line="240" w:lineRule="auto"/>
        <w:ind w:left="1843" w:right="-86"/>
        <w:rPr>
          <w:rFonts w:ascii="Arial" w:eastAsia="MS Mincho" w:hAnsi="Arial" w:cs="Arial"/>
          <w:b/>
          <w:sz w:val="26"/>
          <w:szCs w:val="26"/>
          <w:lang w:val="en-US"/>
        </w:rPr>
      </w:pPr>
      <w:r w:rsidRPr="002532C3">
        <w:rPr>
          <w:rFonts w:ascii="Arial" w:eastAsia="MS Mincho" w:hAnsi="Arial" w:cs="Arial"/>
          <w:b/>
          <w:sz w:val="26"/>
          <w:szCs w:val="26"/>
          <w:lang w:val="en-US"/>
        </w:rPr>
        <w:t>School Lane, Trispen, Truro, Cornwall. TR4 9BJ</w:t>
      </w:r>
    </w:p>
    <w:p w14:paraId="73FD7CD7" w14:textId="77777777" w:rsidR="00BB7F79" w:rsidRPr="002532C3" w:rsidRDefault="00BB7F79" w:rsidP="00BB7F79">
      <w:pPr>
        <w:tabs>
          <w:tab w:val="left" w:pos="1560"/>
          <w:tab w:val="center" w:pos="4513"/>
          <w:tab w:val="right" w:pos="9026"/>
        </w:tabs>
        <w:spacing w:after="60" w:line="240" w:lineRule="auto"/>
        <w:ind w:left="1843"/>
        <w:rPr>
          <w:rFonts w:ascii="Calibri" w:eastAsia="MS Mincho" w:hAnsi="Calibri" w:cs="Arial"/>
          <w:b/>
          <w:sz w:val="20"/>
          <w:szCs w:val="24"/>
          <w:lang w:val="en-US"/>
        </w:rPr>
      </w:pPr>
      <w:r w:rsidRPr="002532C3">
        <w:rPr>
          <w:rFonts w:ascii="Calibri" w:eastAsia="MS Mincho" w:hAnsi="Calibri" w:cs="Arial"/>
          <w:b/>
          <w:sz w:val="20"/>
          <w:szCs w:val="24"/>
          <w:lang w:val="en-US"/>
        </w:rPr>
        <w:t>Tel. 01872 279539.  Email.</w:t>
      </w:r>
      <w:r w:rsidRPr="002532C3">
        <w:rPr>
          <w:rFonts w:ascii="Calibri" w:eastAsia="MS Mincho" w:hAnsi="Calibri" w:cs="Arial"/>
          <w:b/>
          <w:color w:val="000000"/>
          <w:sz w:val="20"/>
          <w:szCs w:val="24"/>
          <w:lang w:val="en-US"/>
        </w:rPr>
        <w:t xml:space="preserve"> </w:t>
      </w:r>
      <w:hyperlink r:id="rId10" w:history="1">
        <w:r w:rsidRPr="002532C3">
          <w:rPr>
            <w:rFonts w:ascii="Arial" w:eastAsia="MS Mincho" w:hAnsi="Arial" w:cs="Arial"/>
            <w:color w:val="000000"/>
            <w:sz w:val="20"/>
            <w:szCs w:val="24"/>
            <w:u w:val="single"/>
            <w:lang w:val="en-US"/>
          </w:rPr>
          <w:t>secretary@st-erme.cornwall.sch.uk</w:t>
        </w:r>
      </w:hyperlink>
    </w:p>
    <w:p w14:paraId="3B9B48B4" w14:textId="77777777" w:rsidR="00BB7F79" w:rsidRDefault="00BB7F79" w:rsidP="00BB7F79"/>
    <w:p w14:paraId="08C81112" w14:textId="77777777" w:rsidR="00BB7F79" w:rsidRDefault="00BB7F79" w:rsidP="00BB7F79"/>
    <w:p w14:paraId="10DABAAE" w14:textId="039128F6" w:rsidR="00BB7F79" w:rsidRPr="00BB7F79" w:rsidRDefault="00BB7F79" w:rsidP="00BC6FE3">
      <w:pPr>
        <w:jc w:val="center"/>
        <w:rPr>
          <w:sz w:val="144"/>
          <w:szCs w:val="144"/>
        </w:rPr>
      </w:pPr>
      <w:r w:rsidRPr="00BB7F79">
        <w:rPr>
          <w:sz w:val="144"/>
          <w:szCs w:val="144"/>
        </w:rPr>
        <w:t>Allergy safety policy</w:t>
      </w:r>
    </w:p>
    <w:p w14:paraId="08ADD8AB" w14:textId="77777777" w:rsidR="00BB7F79" w:rsidRDefault="00BB7F79" w:rsidP="00BB7F79"/>
    <w:p w14:paraId="7935FFCD" w14:textId="62C161AA" w:rsidR="00BB7F79" w:rsidRPr="00BB7F79" w:rsidRDefault="00BB7F79" w:rsidP="00BB7F79">
      <w:pPr>
        <w:jc w:val="center"/>
        <w:rPr>
          <w:sz w:val="48"/>
          <w:szCs w:val="48"/>
        </w:rPr>
      </w:pPr>
      <w:r w:rsidRPr="00BB7F79">
        <w:rPr>
          <w:sz w:val="48"/>
          <w:szCs w:val="48"/>
        </w:rPr>
        <w:t>September 2026</w:t>
      </w:r>
    </w:p>
    <w:p w14:paraId="5718E0A4" w14:textId="0284BAFF" w:rsidR="00BB7F79" w:rsidRPr="00BB7F79" w:rsidRDefault="00BB7F79" w:rsidP="00BB7F79">
      <w:pPr>
        <w:jc w:val="center"/>
        <w:rPr>
          <w:sz w:val="48"/>
          <w:szCs w:val="48"/>
        </w:rPr>
      </w:pPr>
      <w:r w:rsidRPr="00BB7F79">
        <w:rPr>
          <w:sz w:val="48"/>
          <w:szCs w:val="48"/>
        </w:rPr>
        <w:t>To be reviewed: September 2027</w:t>
      </w:r>
    </w:p>
    <w:p w14:paraId="4298FB3B" w14:textId="77777777" w:rsidR="00BB7F79" w:rsidRPr="00735FD1" w:rsidRDefault="00BB7F79" w:rsidP="00BB7F79">
      <w:pPr>
        <w:rPr>
          <w:sz w:val="28"/>
          <w:szCs w:val="28"/>
        </w:rPr>
      </w:pPr>
    </w:p>
    <w:p w14:paraId="2A2F14AA" w14:textId="09F0F3AE" w:rsidR="00BB7F79" w:rsidRPr="00735FD1" w:rsidRDefault="00735FD1" w:rsidP="00BB7F79">
      <w:pPr>
        <w:rPr>
          <w:sz w:val="28"/>
          <w:szCs w:val="28"/>
        </w:rPr>
      </w:pPr>
      <w:r w:rsidRPr="00735FD1">
        <w:rPr>
          <w:sz w:val="28"/>
          <w:szCs w:val="28"/>
        </w:rPr>
        <w:t>Allergy Lead</w:t>
      </w:r>
      <w:r>
        <w:rPr>
          <w:sz w:val="28"/>
          <w:szCs w:val="28"/>
        </w:rPr>
        <w:t xml:space="preserve"> in School</w:t>
      </w:r>
      <w:r w:rsidRPr="00735FD1">
        <w:rPr>
          <w:sz w:val="28"/>
          <w:szCs w:val="28"/>
        </w:rPr>
        <w:t>:</w:t>
      </w:r>
      <w:r w:rsidR="0006247B">
        <w:rPr>
          <w:sz w:val="28"/>
          <w:szCs w:val="28"/>
        </w:rPr>
        <w:t xml:space="preserve"> Mrs Nicola Drake ~ Headteacher</w:t>
      </w:r>
    </w:p>
    <w:p w14:paraId="7977B68B" w14:textId="77777777" w:rsidR="00735FD1" w:rsidRPr="00735FD1" w:rsidRDefault="00735FD1" w:rsidP="00BB7F79">
      <w:pPr>
        <w:rPr>
          <w:sz w:val="28"/>
          <w:szCs w:val="28"/>
        </w:rPr>
      </w:pPr>
    </w:p>
    <w:p w14:paraId="03B62C44" w14:textId="541031CF" w:rsidR="00735FD1" w:rsidRPr="00735FD1" w:rsidRDefault="00735FD1" w:rsidP="00BB7F79">
      <w:pPr>
        <w:rPr>
          <w:sz w:val="28"/>
          <w:szCs w:val="28"/>
        </w:rPr>
      </w:pPr>
      <w:r w:rsidRPr="00735FD1">
        <w:rPr>
          <w:sz w:val="28"/>
          <w:szCs w:val="28"/>
        </w:rPr>
        <w:t>Allergy Governor:</w:t>
      </w:r>
    </w:p>
    <w:p w14:paraId="72DAEB40" w14:textId="77777777" w:rsidR="00BB7F79" w:rsidRDefault="00BB7F79" w:rsidP="00BB7F79"/>
    <w:p w14:paraId="5BF5FA29" w14:textId="77777777" w:rsidR="00BB7F79" w:rsidRDefault="00BB7F79" w:rsidP="00BB7F79"/>
    <w:p w14:paraId="181A3B17" w14:textId="77777777" w:rsidR="00BB7F79" w:rsidRDefault="00BB7F79" w:rsidP="00BB7F79"/>
    <w:p w14:paraId="266FECE1" w14:textId="77777777" w:rsidR="00BB7F79" w:rsidRDefault="00BB7F79" w:rsidP="00BB7F79"/>
    <w:p w14:paraId="43436B64" w14:textId="77777777" w:rsidR="00BB7F79" w:rsidRDefault="00BB7F79" w:rsidP="00BB7F79"/>
    <w:p w14:paraId="02ADEF9B" w14:textId="77777777" w:rsidR="00BB7F79" w:rsidRDefault="00BB7F79" w:rsidP="00BB7F79"/>
    <w:p w14:paraId="20447DE3" w14:textId="77777777" w:rsidR="00BB7F79" w:rsidRDefault="00BB7F79" w:rsidP="00BB7F79"/>
    <w:p w14:paraId="16848B25" w14:textId="77777777" w:rsidR="00BB7F79" w:rsidRDefault="00BB7F79" w:rsidP="00BB7F79"/>
    <w:p w14:paraId="63D170BF" w14:textId="77777777" w:rsidR="00BB7F79" w:rsidRDefault="00BB7F79" w:rsidP="00BB7F79"/>
    <w:p w14:paraId="357EAB38" w14:textId="77777777" w:rsidR="00BB7F79" w:rsidRDefault="00BB7F79" w:rsidP="00BB7F79"/>
    <w:p w14:paraId="1555506F"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In accordance with the requirements of the Children’s Wellbeing and Schools Act 2026, St Erme with Trispen School will maintain and implement an Allergy Safety Policy to safeguard pupils, staff and visitors who have allergies. Overall responsibility for allergy safety will be delegated to a named member of the Senior Leadership Team, who will oversee the implementation of this policy, ensure that appropriate procedures are in place, coordinate staff training and contribute to the regular review and development of allergy management practices across the school.</w:t>
      </w:r>
    </w:p>
    <w:p w14:paraId="04FB77C9"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This policy will be reviewed at least annually to ensure that it remains effective, current and compliant with statutory requirements and best practice guidance. The policy may also be reviewed at any time following an allergy-related incident, severe allergic reaction, near miss, significant change in legislation or guidance, or where identified concerns indicate that improvements are required. All reviews will consider lessons learned from incidents and near misses, with any necessary amendments made to strengthen procedures and reduce risks to individuals with allergies.</w:t>
      </w:r>
    </w:p>
    <w:p w14:paraId="3E2F1C1B"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The Governing Body will monitor the effectiveness of this policy and ensure that appropriate arrangements are in place to support allergy safety throughout the school. This policy will be made readily accessible to parents, carers, staff, governors and other interested parties. A copy will be published on the school's website and paper copies will be made available on request through the school office. All staff will be made aware of the policy and their responsibilities for supporting its implementation.</w:t>
      </w:r>
    </w:p>
    <w:p w14:paraId="1069D2B0" w14:textId="77777777" w:rsidR="00BB7F79" w:rsidRDefault="00BB7F79" w:rsidP="00BB7F79">
      <w:pPr>
        <w:rPr>
          <w:sz w:val="32"/>
          <w:szCs w:val="32"/>
          <w:u w:val="single"/>
        </w:rPr>
      </w:pPr>
    </w:p>
    <w:p w14:paraId="403A087B" w14:textId="61D3AB91" w:rsidR="00BB7F79" w:rsidRPr="00735FD1" w:rsidRDefault="00BB7F79" w:rsidP="00BB7F79">
      <w:pPr>
        <w:rPr>
          <w:b/>
          <w:bCs/>
          <w:sz w:val="32"/>
          <w:szCs w:val="32"/>
          <w:u w:val="single"/>
        </w:rPr>
      </w:pPr>
      <w:r w:rsidRPr="00735FD1">
        <w:rPr>
          <w:b/>
          <w:bCs/>
          <w:sz w:val="32"/>
          <w:szCs w:val="32"/>
          <w:u w:val="single"/>
        </w:rPr>
        <w:t xml:space="preserve">Culture </w:t>
      </w:r>
    </w:p>
    <w:p w14:paraId="0D644056" w14:textId="77777777" w:rsidR="00BB7F79" w:rsidRDefault="00BB7F79" w:rsidP="00BB7F79">
      <w:pPr>
        <w:rPr>
          <w:b/>
          <w:bCs/>
          <w:sz w:val="24"/>
          <w:szCs w:val="24"/>
          <w:u w:val="single"/>
        </w:rPr>
      </w:pPr>
      <w:r w:rsidRPr="00735FD1">
        <w:rPr>
          <w:b/>
          <w:bCs/>
          <w:sz w:val="24"/>
          <w:szCs w:val="24"/>
          <w:u w:val="single"/>
        </w:rPr>
        <w:t xml:space="preserve">Awareness training </w:t>
      </w:r>
    </w:p>
    <w:p w14:paraId="6FFB4DC0"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St Erme with Trispen School is committed to ensuring that all staff have the knowledge, confidence and skills required to support pupils with allergies and respond effectively in an emergency. All staff employed by the school are required to complete annual allergy awareness training each September through the school's Continuing Professional Development (CPD) training platform. Records of completed training will be maintained by the school and monitored by the Senior Leadership Team.</w:t>
      </w:r>
    </w:p>
    <w:p w14:paraId="16E2A99A"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All staff who may come into contact with pupils during the school day or at school-organised activities will receive allergy awareness training. This includes teaching staff, support staff, temporary staff, supply teachers, peripatetic staff, agency workers, catering staff, breakfast and after-school club staff, and regular volunteers. Contractors and maintenance personnel who do not have a pupil-facing role will not normally be required to undertake this training.</w:t>
      </w:r>
    </w:p>
    <w:p w14:paraId="10912D53"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lastRenderedPageBreak/>
        <w:t>New members of staff will receive allergy awareness information as part of their induction and will be required to complete the school's allergy training at the earliest opportunity. The school will ensure that supply staff, agency staff and cover staff are made aware of pupils with significant allergies, emergency procedures and the location of emergency medication before commencing their duties.</w:t>
      </w:r>
    </w:p>
    <w:p w14:paraId="2C847B5B"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Allergy awareness training will ensure that staff:</w:t>
      </w:r>
    </w:p>
    <w:p w14:paraId="717D205B"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Understand what allergies are, how allergic reactions occur and the risks they may pose.</w:t>
      </w:r>
    </w:p>
    <w:p w14:paraId="684F3C24"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Recognise that allergy can include a range of related conditions, including food allergy, asthma, eczema, hay fever and other allergic conditions, which may occur together.</w:t>
      </w:r>
    </w:p>
    <w:p w14:paraId="42C31F4C"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Understand the difference between food allergy, coeliac disease and food intolerance.</w:t>
      </w:r>
    </w:p>
    <w:p w14:paraId="529487DE"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Know where to access information regarding pupils' known allergens and allergy triggers.</w:t>
      </w:r>
    </w:p>
    <w:p w14:paraId="272D20A6"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Can identify the signs and symptoms of mild, moderate and severe allergic reactions.</w:t>
      </w:r>
    </w:p>
    <w:p w14:paraId="094A4159"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Can recognise the symptoms of anaphylaxis and understand the need for urgent action.</w:t>
      </w:r>
    </w:p>
    <w:p w14:paraId="00B999ED"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Know how to respond appropriately in an emergency, including contacting emergency services and informing parents or carers.</w:t>
      </w:r>
    </w:p>
    <w:p w14:paraId="6B52BB1D"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Know how to locate, access and administer emergency medication, including prescribed and spare Adrenaline Auto-Injectors (AAIs) and emergency asthma inhalers where applicable.</w:t>
      </w:r>
    </w:p>
    <w:p w14:paraId="5FE13335"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Receive practical instruction on the use of adrenaline auto-injectors and other relevant emergency medication.</w:t>
      </w:r>
    </w:p>
    <w:p w14:paraId="5D765E61"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Understand the impact that allergies and the risk of anaphylaxis can have on a pupil's emotional wellbeing, confidence and participation in school life.</w:t>
      </w:r>
    </w:p>
    <w:p w14:paraId="210F9F2F"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Be familiar with the school's Allergy Safety Policy, Individual Healthcare Plans (IHPs) and Allergy Action Plans.</w:t>
      </w:r>
    </w:p>
    <w:p w14:paraId="6F5A8FC9"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Know how to identify pupils recorded on the school's allergy register and understand the support arrangements in place for those pupils.</w:t>
      </w:r>
    </w:p>
    <w:p w14:paraId="004AF754"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Understand their responsibilities in reducing the risk of exposure to known allergens.</w:t>
      </w:r>
    </w:p>
    <w:p w14:paraId="56FEF4CE" w14:textId="77777777" w:rsidR="006C317F" w:rsidRPr="006C317F" w:rsidRDefault="006C317F" w:rsidP="006C317F">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Know how to report allergy-related incidents, anaphylactic reactions and near misses in accordance with school procedures.</w:t>
      </w:r>
    </w:p>
    <w:p w14:paraId="0E0271E2" w14:textId="77777777" w:rsidR="006C317F" w:rsidRPr="006C317F" w:rsidRDefault="006C317F" w:rsidP="006C31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317F">
        <w:rPr>
          <w:rFonts w:ascii="Segoe UI" w:eastAsia="Times New Roman" w:hAnsi="Segoe UI" w:cs="Segoe UI"/>
          <w:kern w:val="0"/>
          <w:sz w:val="21"/>
          <w:szCs w:val="21"/>
          <w:lang w:eastAsia="en-GB"/>
          <w14:ligatures w14:val="none"/>
        </w:rPr>
        <w:t>This training is intended to provide staff with the allergy awareness and emergency response skills necessary to maintain a safe school environment. It does not replace any additional medical, clinical or specialist training that may be required where a pupil has individual healthcare needs requiring enhanced support arrangements.</w:t>
      </w:r>
    </w:p>
    <w:p w14:paraId="7F726524" w14:textId="77777777" w:rsidR="006C317F" w:rsidRPr="00735FD1" w:rsidRDefault="006C317F" w:rsidP="00BB7F79">
      <w:pPr>
        <w:rPr>
          <w:b/>
          <w:bCs/>
          <w:sz w:val="24"/>
          <w:szCs w:val="24"/>
          <w:u w:val="single"/>
        </w:rPr>
      </w:pPr>
    </w:p>
    <w:p w14:paraId="17F271AF" w14:textId="77777777" w:rsidR="00BB7F79" w:rsidRPr="00735FD1" w:rsidRDefault="00BB7F79" w:rsidP="00BB7F79">
      <w:pPr>
        <w:rPr>
          <w:b/>
          <w:bCs/>
          <w:sz w:val="28"/>
          <w:szCs w:val="28"/>
          <w:u w:val="single"/>
        </w:rPr>
      </w:pPr>
      <w:r w:rsidRPr="00735FD1">
        <w:rPr>
          <w:b/>
          <w:bCs/>
          <w:sz w:val="28"/>
          <w:szCs w:val="28"/>
          <w:u w:val="single"/>
        </w:rPr>
        <w:t xml:space="preserve">Wellbeing </w:t>
      </w:r>
    </w:p>
    <w:p w14:paraId="17816AF8" w14:textId="77777777" w:rsid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 xml:space="preserve">The school recognises that living with an allergy, particularly one that may result in a severe allergic reaction or anaphylaxis, can have a significant impact on a pupil’s emotional wellbeing and confidence. The school is committed to creating a safe, supportive and inclusive environment in which pupils with allergies are able to participate fully in all aspects of school life. Staff will work closely with pupils, parents/carers and healthcare professionals to ensure that appropriate support is provided, concerns are listened to, and reasonable adjustments are made where </w:t>
      </w:r>
      <w:r>
        <w:rPr>
          <w:rFonts w:ascii="Segoe UI" w:hAnsi="Segoe UI" w:cs="Segoe UI"/>
          <w:sz w:val="21"/>
          <w:szCs w:val="21"/>
        </w:rPr>
        <w:lastRenderedPageBreak/>
        <w:t>necessary. The school will promote awareness and understanding of allergies amongst the school community to help reduce anxiety, encourage inclusion and support the wellbeing of affected pupils.</w:t>
      </w:r>
    </w:p>
    <w:p w14:paraId="5AF171A0" w14:textId="77777777" w:rsid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The school has a zero-tolerance approach to bullying, harassment, teasing or discrimination related to a pupil's allergy or medical condition. Any behaviour that targets, threatens or excludes a pupil because of their allergy, including exposing them to allergens deliberately, will be treated as a serious breach of the school's Behaviour and Anti-Bullying Policies and will be dealt with promptly and appropriately. Through education, awareness-raising and the promotion of respect and inclusion, the school will seek to ensure that all pupils understand the importance of supporting their peers with allergies and helping to maintain a safe school environment for everyone.</w:t>
      </w:r>
    </w:p>
    <w:p w14:paraId="3B06D2F2" w14:textId="77777777" w:rsidR="004F7CF6" w:rsidRDefault="004F7CF6" w:rsidP="00BB7F79"/>
    <w:p w14:paraId="6633864B" w14:textId="51DD8A13" w:rsidR="00BB7F79" w:rsidRPr="00735FD1" w:rsidRDefault="00BB7F79" w:rsidP="00BB7F79">
      <w:pPr>
        <w:rPr>
          <w:b/>
          <w:bCs/>
          <w:sz w:val="28"/>
          <w:szCs w:val="28"/>
          <w:u w:val="single"/>
        </w:rPr>
      </w:pPr>
      <w:r w:rsidRPr="00735FD1">
        <w:rPr>
          <w:b/>
          <w:bCs/>
          <w:sz w:val="28"/>
          <w:szCs w:val="28"/>
          <w:u w:val="single"/>
        </w:rPr>
        <w:t xml:space="preserve">Minimising risk </w:t>
      </w:r>
    </w:p>
    <w:p w14:paraId="43E4B8B1" w14:textId="77777777" w:rsidR="00DF0FEE" w:rsidRPr="00DF0FEE" w:rsidRDefault="00DF0FEE" w:rsidP="00DF0FEE">
      <w:pPr>
        <w:spacing w:before="100" w:beforeAutospacing="1" w:after="100" w:afterAutospacing="1" w:line="300" w:lineRule="atLeast"/>
        <w:outlineLvl w:val="3"/>
        <w:rPr>
          <w:rFonts w:ascii="Segoe UI" w:eastAsia="Times New Roman" w:hAnsi="Segoe UI" w:cs="Segoe UI"/>
          <w:b/>
          <w:bCs/>
          <w:kern w:val="0"/>
          <w:sz w:val="24"/>
          <w:szCs w:val="24"/>
          <w:lang w:eastAsia="en-GB"/>
          <w14:ligatures w14:val="none"/>
        </w:rPr>
      </w:pPr>
      <w:r w:rsidRPr="00DF0FEE">
        <w:rPr>
          <w:rFonts w:ascii="Segoe UI" w:eastAsia="Times New Roman" w:hAnsi="Segoe UI" w:cs="Segoe UI"/>
          <w:b/>
          <w:bCs/>
          <w:kern w:val="0"/>
          <w:sz w:val="24"/>
          <w:szCs w:val="24"/>
          <w:lang w:eastAsia="en-GB"/>
          <w14:ligatures w14:val="none"/>
        </w:rPr>
        <w:t>5.1 Hygiene Procedures</w:t>
      </w:r>
    </w:p>
    <w:p w14:paraId="388E2B1A" w14:textId="7E969EE3" w:rsidR="00DF0FEE" w:rsidRPr="00DF0FEE" w:rsidRDefault="00DF0FEE" w:rsidP="00DF0FEE">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St Erme with Trispen </w:t>
      </w:r>
      <w:r w:rsidRPr="00DF0FEE">
        <w:rPr>
          <w:rFonts w:ascii="Segoe UI" w:eastAsia="Times New Roman" w:hAnsi="Segoe UI" w:cs="Segoe UI"/>
          <w:kern w:val="0"/>
          <w:sz w:val="21"/>
          <w:szCs w:val="21"/>
          <w:lang w:eastAsia="en-GB"/>
          <w14:ligatures w14:val="none"/>
        </w:rPr>
        <w:t>school recognises that effective hygiene practices play an important role in reducing the risk of allergen exposure. Pupils will be encouraged and reminded to wash their hands with soap and water before and after eating. Sharing of food, drinks, eating utensils or food containers will not be permitted. Pupils are encouraged to use their own clearly named water bottles, and staff will promote good hygiene practices throughout the school day. Tables and eating areas will be cleaned regularly in accordance with the school's cleaning procedures.</w:t>
      </w:r>
    </w:p>
    <w:p w14:paraId="41186541" w14:textId="77777777" w:rsidR="00DF0FEE" w:rsidRPr="00DF0FEE" w:rsidRDefault="00DF0FEE" w:rsidP="00DF0FEE">
      <w:pPr>
        <w:spacing w:before="100" w:beforeAutospacing="1" w:after="100" w:afterAutospacing="1" w:line="300" w:lineRule="atLeast"/>
        <w:outlineLvl w:val="3"/>
        <w:rPr>
          <w:rFonts w:ascii="Segoe UI" w:eastAsia="Times New Roman" w:hAnsi="Segoe UI" w:cs="Segoe UI"/>
          <w:b/>
          <w:bCs/>
          <w:kern w:val="0"/>
          <w:sz w:val="24"/>
          <w:szCs w:val="24"/>
          <w:lang w:eastAsia="en-GB"/>
          <w14:ligatures w14:val="none"/>
        </w:rPr>
      </w:pPr>
      <w:r w:rsidRPr="00DF0FEE">
        <w:rPr>
          <w:rFonts w:ascii="Segoe UI" w:eastAsia="Times New Roman" w:hAnsi="Segoe UI" w:cs="Segoe UI"/>
          <w:b/>
          <w:bCs/>
          <w:kern w:val="0"/>
          <w:sz w:val="24"/>
          <w:szCs w:val="24"/>
          <w:lang w:eastAsia="en-GB"/>
          <w14:ligatures w14:val="none"/>
        </w:rPr>
        <w:t>5.2 Catering</w:t>
      </w:r>
    </w:p>
    <w:p w14:paraId="5FF13C2A" w14:textId="77777777" w:rsidR="00DF0FEE" w:rsidRPr="00DF0FEE" w:rsidRDefault="00DF0FEE" w:rsidP="00DF0F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The school is committed to providing safe food options for pupils with allergies and other medically prescribed dietary requirements. Catering staff will receive appropriate allergy awareness and food hygiene training and will be informed of pupils' dietary needs where necessary.</w:t>
      </w:r>
    </w:p>
    <w:p w14:paraId="4D3111F8" w14:textId="77777777" w:rsidR="00607A0B" w:rsidRDefault="00DF0FEE" w:rsidP="00607A0B">
      <w:pPr>
        <w:pStyle w:val="NormalWeb"/>
        <w:spacing w:line="300" w:lineRule="atLeast"/>
        <w:rPr>
          <w:rFonts w:ascii="Segoe UI" w:hAnsi="Segoe UI" w:cs="Segoe UI"/>
          <w:sz w:val="21"/>
          <w:szCs w:val="21"/>
        </w:rPr>
      </w:pPr>
      <w:r w:rsidRPr="00DF0FEE">
        <w:rPr>
          <w:rFonts w:ascii="Segoe UI" w:hAnsi="Segoe UI" w:cs="Segoe UI"/>
          <w:sz w:val="21"/>
          <w:szCs w:val="21"/>
        </w:rPr>
        <w:t>School menus and allergen information will be made available to parents and carers wherever possible. When changes are made to menus, the school will seek to ensure that suitable alternatives continue to be available for pupils with identified dietary requirements. Information relating to the 14 legally recognised allergens will be available to enable pupils, parents, carers and staff to make informed choices. Catering staff will follow established food handling, preparation and storage procedures to minimise the risk of cross-contamination and will take reasonable precautions to reduce allergen risks in school food provision.</w:t>
      </w:r>
      <w:r>
        <w:rPr>
          <w:rFonts w:ascii="Segoe UI" w:hAnsi="Segoe UI" w:cs="Segoe UI"/>
          <w:sz w:val="21"/>
          <w:szCs w:val="21"/>
        </w:rPr>
        <w:t xml:space="preserve"> </w:t>
      </w:r>
      <w:r w:rsidR="00607A0B">
        <w:rPr>
          <w:rFonts w:ascii="Segoe UI" w:hAnsi="Segoe UI" w:cs="Segoe UI"/>
          <w:sz w:val="21"/>
          <w:szCs w:val="21"/>
        </w:rPr>
        <w:t>To support awareness and reduce the risk of accidental allergen exposure, allergy information posters and guidance notices will be displayed within the school kitchen and food preparation areas. These posters will provide staff with clear information regarding allergen management, food preparation procedures, cross-contamination prevention and emergency response arrangements.</w:t>
      </w:r>
    </w:p>
    <w:p w14:paraId="6E8B25EA" w14:textId="77777777" w:rsidR="00607A0B" w:rsidRDefault="00607A0B" w:rsidP="00607A0B">
      <w:pPr>
        <w:pStyle w:val="NormalWeb"/>
        <w:spacing w:line="300" w:lineRule="atLeast"/>
        <w:rPr>
          <w:rFonts w:ascii="Segoe UI" w:hAnsi="Segoe UI" w:cs="Segoe UI"/>
          <w:sz w:val="21"/>
          <w:szCs w:val="21"/>
        </w:rPr>
      </w:pPr>
      <w:r>
        <w:rPr>
          <w:rFonts w:ascii="Segoe UI" w:hAnsi="Segoe UI" w:cs="Segoe UI"/>
          <w:sz w:val="21"/>
          <w:szCs w:val="21"/>
        </w:rPr>
        <w:t xml:space="preserve">Pupils who require a specific allergy menu or special dietary provision will be issued with a clearly identifiable red lunch tray. The use of red trays enables catering staff, lunchtime supervisors and </w:t>
      </w:r>
      <w:r>
        <w:rPr>
          <w:rFonts w:ascii="Segoe UI" w:hAnsi="Segoe UI" w:cs="Segoe UI"/>
          <w:sz w:val="21"/>
          <w:szCs w:val="21"/>
        </w:rPr>
        <w:lastRenderedPageBreak/>
        <w:t>other pupils to recognise that the pupil is receiving an allergy-safe meal and helps ensure that the correct food is provided. Staff will monitor this process to reduce the risk of meals being exchanged or incorrect food being served. The school will promote a culture of awareness and inclusion, ensuring that these arrangements support pupil safety while preserving dignity and preventing unnecessary attention being drawn to individual medical needs.</w:t>
      </w:r>
    </w:p>
    <w:p w14:paraId="1F9CC826" w14:textId="77777777" w:rsidR="00DF0FEE" w:rsidRPr="00DF0FEE" w:rsidRDefault="00DF0FEE" w:rsidP="00DF0FEE">
      <w:pPr>
        <w:spacing w:before="100" w:beforeAutospacing="1" w:after="100" w:afterAutospacing="1" w:line="300" w:lineRule="atLeast"/>
        <w:outlineLvl w:val="3"/>
        <w:rPr>
          <w:rFonts w:ascii="Segoe UI" w:eastAsia="Times New Roman" w:hAnsi="Segoe UI" w:cs="Segoe UI"/>
          <w:b/>
          <w:bCs/>
          <w:kern w:val="0"/>
          <w:sz w:val="24"/>
          <w:szCs w:val="24"/>
          <w:lang w:eastAsia="en-GB"/>
          <w14:ligatures w14:val="none"/>
        </w:rPr>
      </w:pPr>
      <w:r w:rsidRPr="00DF0FEE">
        <w:rPr>
          <w:rFonts w:ascii="Segoe UI" w:eastAsia="Times New Roman" w:hAnsi="Segoe UI" w:cs="Segoe UI"/>
          <w:b/>
          <w:bCs/>
          <w:kern w:val="0"/>
          <w:sz w:val="24"/>
          <w:szCs w:val="24"/>
          <w:lang w:eastAsia="en-GB"/>
          <w14:ligatures w14:val="none"/>
        </w:rPr>
        <w:t>5.4 Insect Bites and Stings</w:t>
      </w:r>
    </w:p>
    <w:p w14:paraId="5CB715E5" w14:textId="77777777" w:rsidR="00DF0FEE" w:rsidRPr="00DF0FEE" w:rsidRDefault="00DF0FEE" w:rsidP="00DF0F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For pupils with known allergies to insect bites or stings, reasonable precautions will be taken to minimise risk during outdoor activities. When outdoors, pupils will be encouraged to wear appropriate footwear and food and drinks should be kept covered where practicable. Staff will remain vigilant during outdoor learning, playtimes, sporting activities and educational visits.</w:t>
      </w:r>
    </w:p>
    <w:p w14:paraId="76CFE5F4" w14:textId="77777777" w:rsidR="00DF0FEE" w:rsidRPr="00DF0FEE" w:rsidRDefault="00DF0FEE" w:rsidP="00DF0FEE">
      <w:pPr>
        <w:spacing w:before="100" w:beforeAutospacing="1" w:after="100" w:afterAutospacing="1" w:line="300" w:lineRule="atLeast"/>
        <w:outlineLvl w:val="3"/>
        <w:rPr>
          <w:rFonts w:ascii="Segoe UI" w:eastAsia="Times New Roman" w:hAnsi="Segoe UI" w:cs="Segoe UI"/>
          <w:b/>
          <w:bCs/>
          <w:kern w:val="0"/>
          <w:sz w:val="24"/>
          <w:szCs w:val="24"/>
          <w:lang w:eastAsia="en-GB"/>
          <w14:ligatures w14:val="none"/>
        </w:rPr>
      </w:pPr>
      <w:r w:rsidRPr="00DF0FEE">
        <w:rPr>
          <w:rFonts w:ascii="Segoe UI" w:eastAsia="Times New Roman" w:hAnsi="Segoe UI" w:cs="Segoe UI"/>
          <w:b/>
          <w:bCs/>
          <w:kern w:val="0"/>
          <w:sz w:val="24"/>
          <w:szCs w:val="24"/>
          <w:lang w:eastAsia="en-GB"/>
          <w14:ligatures w14:val="none"/>
        </w:rPr>
        <w:t>5.5 Animals</w:t>
      </w:r>
    </w:p>
    <w:p w14:paraId="20B5B3D5" w14:textId="77777777" w:rsidR="00DF0FEE" w:rsidRPr="00DF0FEE" w:rsidRDefault="00DF0FEE" w:rsidP="00DF0F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The school recognises that contact with animals may trigger allergic reactions in some individuals. All pupils and staff will be expected to wash their hands thoroughly after handling or interacting with animals. Pupils with known animal allergies will not be required to participate in activities involving direct animal contact, and alternative arrangements will be made where necessary to ensure inclusion and safety.</w:t>
      </w:r>
    </w:p>
    <w:p w14:paraId="75C0C552" w14:textId="77777777" w:rsidR="00DF0FEE" w:rsidRPr="00DF0FEE" w:rsidRDefault="00DF0FEE" w:rsidP="00DF0FEE">
      <w:pPr>
        <w:spacing w:before="100" w:beforeAutospacing="1" w:after="100" w:afterAutospacing="1" w:line="300" w:lineRule="atLeast"/>
        <w:outlineLvl w:val="3"/>
        <w:rPr>
          <w:rFonts w:ascii="Segoe UI" w:eastAsia="Times New Roman" w:hAnsi="Segoe UI" w:cs="Segoe UI"/>
          <w:b/>
          <w:bCs/>
          <w:kern w:val="0"/>
          <w:sz w:val="24"/>
          <w:szCs w:val="24"/>
          <w:lang w:eastAsia="en-GB"/>
          <w14:ligatures w14:val="none"/>
        </w:rPr>
      </w:pPr>
      <w:r w:rsidRPr="00DF0FEE">
        <w:rPr>
          <w:rFonts w:ascii="Segoe UI" w:eastAsia="Times New Roman" w:hAnsi="Segoe UI" w:cs="Segoe UI"/>
          <w:b/>
          <w:bCs/>
          <w:kern w:val="0"/>
          <w:sz w:val="24"/>
          <w:szCs w:val="24"/>
          <w:lang w:eastAsia="en-GB"/>
          <w14:ligatures w14:val="none"/>
        </w:rPr>
        <w:t>5.6 Emotional Wellbeing and Pastoral Support</w:t>
      </w:r>
    </w:p>
    <w:p w14:paraId="7F5EDDE9" w14:textId="77777777" w:rsidR="00DF0FEE" w:rsidRPr="00DF0FEE" w:rsidRDefault="00DF0FEE" w:rsidP="00DF0F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The school recognises that managing an allergy, particularly where there is a risk of anaphylaxis, can cause anxiety and affect a pupil's emotional wellbeing, confidence and participation in school activities. The school is committed to supporting the mental health and wellbeing of pupils with allergies and ensuring they feel safe, included and able to participate fully in school life.</w:t>
      </w:r>
    </w:p>
    <w:p w14:paraId="75742F0C" w14:textId="77777777" w:rsidR="00DF0FEE" w:rsidRPr="00DF0FEE" w:rsidRDefault="00DF0FEE" w:rsidP="00DF0FE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Support may include:</w:t>
      </w:r>
    </w:p>
    <w:p w14:paraId="053DE5DC" w14:textId="77777777" w:rsidR="00DF0FEE" w:rsidRPr="00DF0FEE" w:rsidRDefault="00DF0FEE" w:rsidP="00DF0FE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Access to pastoral support from trusted members of staff.</w:t>
      </w:r>
    </w:p>
    <w:p w14:paraId="32A7DE32" w14:textId="77777777" w:rsidR="00DF0FEE" w:rsidRPr="00DF0FEE" w:rsidRDefault="00DF0FEE" w:rsidP="00DF0FE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Regular wellbeing check-ins with the pupil's class teacher or another designated adult.</w:t>
      </w:r>
    </w:p>
    <w:p w14:paraId="6D04039F" w14:textId="77777777" w:rsidR="00DF0FEE" w:rsidRPr="00DF0FEE" w:rsidRDefault="00DF0FEE" w:rsidP="00DF0FE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Opportunities for pupils and families to discuss concerns relating to allergy management.</w:t>
      </w:r>
    </w:p>
    <w:p w14:paraId="4E0BD456" w14:textId="77777777" w:rsidR="00DF0FEE" w:rsidRPr="00DF0FEE" w:rsidRDefault="00DF0FEE" w:rsidP="00DF0FE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Reasonable adjustments to reduce anxiety associated with school activities, trips and events.</w:t>
      </w:r>
    </w:p>
    <w:p w14:paraId="36DDBE89" w14:textId="77777777" w:rsidR="00DF0FEE" w:rsidRPr="00DF0FEE" w:rsidRDefault="00DF0FEE" w:rsidP="00DF0FE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Support to promote independence and confidence in managing allergies in an age-appropriate manner.</w:t>
      </w:r>
    </w:p>
    <w:p w14:paraId="73E358B2" w14:textId="77777777" w:rsidR="00DF0FEE" w:rsidRPr="00DF0FEE" w:rsidRDefault="00DF0FEE" w:rsidP="00DF0FE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Prompt action to address any bullying, teasing, isolation or discrimination related to a pupil's allergy or medical condition.</w:t>
      </w:r>
    </w:p>
    <w:p w14:paraId="15138ADA" w14:textId="6CF085ED" w:rsidR="00B33476" w:rsidRPr="00A0483E" w:rsidRDefault="00DF0FEE" w:rsidP="00A0483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0FEE">
        <w:rPr>
          <w:rFonts w:ascii="Segoe UI" w:eastAsia="Times New Roman" w:hAnsi="Segoe UI" w:cs="Segoe UI"/>
          <w:kern w:val="0"/>
          <w:sz w:val="21"/>
          <w:szCs w:val="21"/>
          <w:lang w:eastAsia="en-GB"/>
          <w14:ligatures w14:val="none"/>
        </w:rPr>
        <w:t>Staff will work in partnership with parents, carers and, where appropriate, healthcare professionals to ensure that pupils with allergies feel supported, understood and able to thrive within the school community.</w:t>
      </w:r>
    </w:p>
    <w:p w14:paraId="2A0507A9" w14:textId="77777777" w:rsidR="00B33476" w:rsidRDefault="00B33476" w:rsidP="00BB7F79"/>
    <w:p w14:paraId="04400966" w14:textId="77777777" w:rsidR="00A0483E" w:rsidRDefault="00A0483E" w:rsidP="00BB7F79">
      <w:pPr>
        <w:rPr>
          <w:b/>
          <w:bCs/>
          <w:sz w:val="28"/>
          <w:szCs w:val="28"/>
          <w:u w:val="single"/>
        </w:rPr>
      </w:pPr>
    </w:p>
    <w:p w14:paraId="4142C088" w14:textId="624ECDF5" w:rsidR="00BB7F79" w:rsidRPr="00735FD1" w:rsidRDefault="00BB7F79" w:rsidP="00BB7F79">
      <w:pPr>
        <w:rPr>
          <w:b/>
          <w:bCs/>
          <w:sz w:val="28"/>
          <w:szCs w:val="28"/>
          <w:u w:val="single"/>
        </w:rPr>
      </w:pPr>
      <w:r w:rsidRPr="00735FD1">
        <w:rPr>
          <w:b/>
          <w:bCs/>
          <w:sz w:val="28"/>
          <w:szCs w:val="28"/>
          <w:u w:val="single"/>
        </w:rPr>
        <w:lastRenderedPageBreak/>
        <w:t xml:space="preserve">Food allergy </w:t>
      </w:r>
    </w:p>
    <w:p w14:paraId="6C21279D" w14:textId="77777777" w:rsidR="00191BC2" w:rsidRPr="00191BC2" w:rsidRDefault="00191BC2" w:rsidP="00191BC2">
      <w:pPr>
        <w:spacing w:after="0" w:line="300" w:lineRule="atLeast"/>
        <w:rPr>
          <w:rFonts w:ascii="Segoe UI" w:eastAsia="Times New Roman" w:hAnsi="Segoe UI" w:cs="Segoe UI"/>
          <w:kern w:val="0"/>
          <w:sz w:val="21"/>
          <w:szCs w:val="21"/>
          <w:lang w:eastAsia="en-GB"/>
          <w14:ligatures w14:val="none"/>
        </w:rPr>
      </w:pPr>
      <w:r w:rsidRPr="00191BC2">
        <w:rPr>
          <w:rFonts w:ascii="Segoe UI" w:eastAsia="Times New Roman" w:hAnsi="Segoe UI" w:cs="Segoe UI"/>
          <w:kern w:val="0"/>
          <w:sz w:val="21"/>
          <w:szCs w:val="21"/>
          <w:lang w:eastAsia="en-GB"/>
          <w14:ligatures w14:val="none"/>
        </w:rPr>
        <w:t>The school is committed to safeguarding pupils, staff and visitors with food allergies and intolerances. We will identify and assess risks associated with food allergies, maintain accurate records of known allergies, and ensure that relevant staff are informed and appropriately trained to respond to allergic reactions. Clear information regarding the presence of allergens in food and drink provided by the school will be made available to pupils, parents, carers and staff. Catering staff will follow recognised food hygiene and allergen management procedures to minimise the risk of cross-contamination, and suitable alternative meal options will be provided where reasonably practicable. Individual healthcare plans will be implemented for pupils with diagnosed allergies where required, and emergency medication, such as adrenaline auto-injectors, will be readily accessible in accordance with the school's medical needs procedures.</w:t>
      </w:r>
    </w:p>
    <w:p w14:paraId="1080473D" w14:textId="77777777" w:rsidR="00191BC2" w:rsidRDefault="00191BC2" w:rsidP="00BB7F79"/>
    <w:p w14:paraId="6C514306" w14:textId="18D0775F" w:rsidR="00BB7F79" w:rsidRPr="00735FD1" w:rsidRDefault="00BB7F79" w:rsidP="00BB7F79">
      <w:pPr>
        <w:rPr>
          <w:b/>
          <w:bCs/>
          <w:sz w:val="28"/>
          <w:szCs w:val="28"/>
          <w:u w:val="single"/>
        </w:rPr>
      </w:pPr>
      <w:r w:rsidRPr="00735FD1">
        <w:rPr>
          <w:b/>
          <w:bCs/>
          <w:sz w:val="28"/>
          <w:szCs w:val="28"/>
          <w:u w:val="single"/>
        </w:rPr>
        <w:t xml:space="preserve">Individual children and young people  </w:t>
      </w:r>
    </w:p>
    <w:p w14:paraId="048535F8" w14:textId="77777777" w:rsidR="00BB7F79" w:rsidRPr="00735FD1" w:rsidRDefault="00BB7F79" w:rsidP="00BB7F79">
      <w:pPr>
        <w:rPr>
          <w:b/>
          <w:bCs/>
          <w:u w:val="single"/>
        </w:rPr>
      </w:pPr>
      <w:r w:rsidRPr="00735FD1">
        <w:rPr>
          <w:b/>
          <w:bCs/>
          <w:u w:val="single"/>
        </w:rPr>
        <w:t xml:space="preserve">Identification </w:t>
      </w:r>
    </w:p>
    <w:p w14:paraId="383AA78F" w14:textId="77777777" w:rsid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The school will maintain robust procedures for identifying individuals with allergies, including pupils, staff, volunteers and regular visitors. Information regarding known allergies, allergens that may trigger a reaction, the severity of the allergy, and any prescribed emergency medication, including Adrenaline Auto-Injectors (AAIs), will be collected and recorded. A central register of individuals with allergies will be maintained and reviewed regularly to ensure information remains accurate and up to date. For pupils with diagnosed allergies, the register will also record whether an Individual Healthcare Plan (IHP) and/or an Allergy Action Plan is in place and identify any specific support or control measures required.</w:t>
      </w:r>
    </w:p>
    <w:p w14:paraId="220D36AD" w14:textId="40A61B45" w:rsidR="00BB7F79" w:rsidRP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Information about allergies will be gathered during admission, recruitment and induction processes, and updated whenever there is a change in circumstances. For pupils, information will be obtained from parents or carers, healthcare professionals where appropriate, and previous educational settings to ensure continuity of care and effective risk management. Staff, volunteers and visitors will be encouraged to notify the school of any known allergies and any medication they carry. The school will take reasonable steps to verify and review allergy information on a regular basis and ensure that relevant staff have access to the information necessary to safeguard individuals at risk of allergic reactions.</w:t>
      </w:r>
    </w:p>
    <w:p w14:paraId="6FF75BB1" w14:textId="77777777" w:rsidR="00BB7F79" w:rsidRPr="00735FD1" w:rsidRDefault="00BB7F79" w:rsidP="00BB7F79">
      <w:pPr>
        <w:rPr>
          <w:b/>
          <w:bCs/>
          <w:sz w:val="28"/>
          <w:szCs w:val="28"/>
          <w:u w:val="single"/>
        </w:rPr>
      </w:pPr>
      <w:r w:rsidRPr="00735FD1">
        <w:rPr>
          <w:b/>
          <w:bCs/>
          <w:sz w:val="28"/>
          <w:szCs w:val="28"/>
          <w:u w:val="single"/>
        </w:rPr>
        <w:t xml:space="preserve">Individual Healthcare Plans </w:t>
      </w:r>
    </w:p>
    <w:p w14:paraId="7F859520" w14:textId="77777777" w:rsidR="00BB7F79" w:rsidRDefault="00BB7F79" w:rsidP="00BB7F79">
      <w:r>
        <w:t xml:space="preserve">Children and young people should have an Individual Healthcare Plan (IHP) if:  </w:t>
      </w:r>
    </w:p>
    <w:p w14:paraId="7DFBDA85" w14:textId="1B371B0B" w:rsidR="00BB7F79" w:rsidRDefault="00BB7F79" w:rsidP="00BB7F79">
      <w:r>
        <w:t xml:space="preserve">• they have an allergy which has a functional impact on them in their school, college or setting;  </w:t>
      </w:r>
    </w:p>
    <w:p w14:paraId="0B148995" w14:textId="3F4475AB" w:rsidR="00BB7F79" w:rsidRDefault="00BB7F79" w:rsidP="00BB7F79">
      <w:r>
        <w:t xml:space="preserve">• they are at risk of harm as a result of their allergy and they require arrangements which are additional to or different from those made generally. </w:t>
      </w:r>
    </w:p>
    <w:p w14:paraId="14B0EE4E" w14:textId="311CF736" w:rsidR="00BB7F79" w:rsidRDefault="00BB7F79" w:rsidP="00BB7F79">
      <w:r>
        <w:t xml:space="preserve">The IHP will set out the additional and/or different arrangements that will be in place in the school, college or early years setting for supporting the child or young person with their medical condition or allergy, including in emergency situations.   </w:t>
      </w:r>
    </w:p>
    <w:p w14:paraId="4BADFB21" w14:textId="1380F845" w:rsidR="00BB7F79" w:rsidRDefault="004F7CF6" w:rsidP="00BB7F79">
      <w:r>
        <w:lastRenderedPageBreak/>
        <w:t>C</w:t>
      </w:r>
      <w:r w:rsidR="00BB7F79">
        <w:t>hildren and young people with allerg</w:t>
      </w:r>
      <w:r>
        <w:t>ies</w:t>
      </w:r>
      <w:r w:rsidR="00BB7F79">
        <w:t xml:space="preserve"> who require specific support arrangements will have them documented through an Individual Healthcare Plan.   This includes children and young people whose allergies require flexibility and “reasonable adjustments”, as well as those who require medication (either proactively or in an emergency situation).  </w:t>
      </w:r>
    </w:p>
    <w:p w14:paraId="36ABC1F7" w14:textId="555C7602" w:rsidR="00BB7F79" w:rsidRDefault="00BB7F79" w:rsidP="00BB7F79">
      <w:r>
        <w:t xml:space="preserve">Where children and young people have an Allergy Action Plan and/or Asthma Action Plan issued by a healthcare professional, the IHP should refer to or attach it.  </w:t>
      </w:r>
    </w:p>
    <w:p w14:paraId="1AC79756" w14:textId="572803BE" w:rsidR="00BB7F79" w:rsidRDefault="00BB7F79" w:rsidP="00BB7F79">
      <w:r>
        <w:t xml:space="preserve">Whenever an updated Action Plan becomes available, the child or young person’s Individual Healthcare Plan should be reviewed to incorporate it. </w:t>
      </w:r>
    </w:p>
    <w:p w14:paraId="76058366" w14:textId="77777777" w:rsidR="00BB7F79" w:rsidRPr="00735FD1" w:rsidRDefault="00BB7F79" w:rsidP="00BB7F79">
      <w:pPr>
        <w:rPr>
          <w:b/>
          <w:bCs/>
          <w:sz w:val="28"/>
          <w:szCs w:val="28"/>
          <w:u w:val="single"/>
        </w:rPr>
      </w:pPr>
      <w:r w:rsidRPr="00735FD1">
        <w:rPr>
          <w:b/>
          <w:bCs/>
          <w:sz w:val="28"/>
          <w:szCs w:val="28"/>
          <w:u w:val="single"/>
        </w:rPr>
        <w:t xml:space="preserve">Prescribed adrenaline </w:t>
      </w:r>
    </w:p>
    <w:p w14:paraId="585395FD" w14:textId="77777777" w:rsid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The school will ensure that all pupils prescribed Adrenaline Auto-Injectors (AAIs) have rapid access to their medication at all times, recognising that prompt administration of adrenaline is critical in the event of anaphylaxis. Individual risk assessments and Allergy Action Plans will identify the most appropriate arrangements for each pupil. AAIs will be readily accessible during the school day, including in classrooms, dining areas, playgrounds, sports facilities and during educational visits, residential trips and other off-site activities. Staff responsible for supervising pupils will be informed of pupils with severe allergies and trained to recognise the signs and symptoms of an allergic reaction and administer emergency medication where required.</w:t>
      </w:r>
    </w:p>
    <w:p w14:paraId="19ADFDC7" w14:textId="77777777" w:rsid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Parents and carers will be responsible for providing prescribed AAIs and ensuring that they are clearly labelled and in date. The school will have procedures in place to regularly check the expiry dates and condition of prescribed devices and will notify parents or carers when replacements are required. Arrangements will also be made for pupils to take their individually prescribed AAIs home when appropriate, including at the end of the school day for use during travel to and from school. Where age, maturity and risk assessment permit, pupils may be allowed to carry their own prescribed AAIs in accordance with their Individual Healthcare Plan and Allergy Action Plan.</w:t>
      </w:r>
    </w:p>
    <w:p w14:paraId="42ED803A" w14:textId="77777777" w:rsidR="004F7CF6" w:rsidRDefault="004F7CF6" w:rsidP="004F7CF6">
      <w:pPr>
        <w:pStyle w:val="NormalWeb"/>
        <w:spacing w:line="300" w:lineRule="atLeast"/>
        <w:rPr>
          <w:rFonts w:ascii="Segoe UI" w:hAnsi="Segoe UI" w:cs="Segoe UI"/>
          <w:sz w:val="21"/>
          <w:szCs w:val="21"/>
        </w:rPr>
      </w:pPr>
      <w:r>
        <w:rPr>
          <w:rFonts w:ascii="Segoe UI" w:hAnsi="Segoe UI" w:cs="Segoe UI"/>
          <w:sz w:val="21"/>
          <w:szCs w:val="21"/>
        </w:rPr>
        <w:t>The school will maintain an up-to-date register of all pupils who have been prescribed AAIs. This record will include details of the prescribed medication, location of the devices, expiry dates, parental contact information, and confirmation of whether the pupil has an Individual Healthcare Plan and/or an Allergy Action Plan. The register will be reviewed regularly and updated whenever there is a change in a pupil's medical needs or prescribed treatment to ensure accurate and effective management of allergy-related risks.</w:t>
      </w:r>
    </w:p>
    <w:p w14:paraId="5866AA6B" w14:textId="77777777" w:rsidR="004F7CF6" w:rsidRDefault="004F7CF6" w:rsidP="00BB7F79"/>
    <w:p w14:paraId="688FE29B" w14:textId="77777777" w:rsidR="00BB7F79" w:rsidRPr="00735FD1" w:rsidRDefault="00BB7F79" w:rsidP="00BB7F79">
      <w:pPr>
        <w:rPr>
          <w:b/>
          <w:bCs/>
          <w:sz w:val="28"/>
          <w:szCs w:val="28"/>
          <w:u w:val="single"/>
        </w:rPr>
      </w:pPr>
      <w:r w:rsidRPr="00735FD1">
        <w:rPr>
          <w:b/>
          <w:bCs/>
          <w:sz w:val="28"/>
          <w:szCs w:val="28"/>
          <w:u w:val="single"/>
        </w:rPr>
        <w:t xml:space="preserve">School-wide policies </w:t>
      </w:r>
    </w:p>
    <w:p w14:paraId="0FC78B70"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maintain a supply of spare Adrenaline Auto-Injectors (AAIs) for emergency use in accordance with current guidance. The school will hold:</w:t>
      </w:r>
    </w:p>
    <w:p w14:paraId="753D0906" w14:textId="566EE3A5" w:rsidR="00735FD1" w:rsidRPr="00735FD1" w:rsidRDefault="00735FD1" w:rsidP="00735FD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Two infant-dose EpiPens for children under six years of age</w:t>
      </w:r>
      <w:r>
        <w:rPr>
          <w:rFonts w:ascii="Segoe UI" w:eastAsia="Times New Roman" w:hAnsi="Segoe UI" w:cs="Segoe UI"/>
          <w:kern w:val="0"/>
          <w:sz w:val="21"/>
          <w:szCs w:val="21"/>
          <w:lang w:eastAsia="en-GB"/>
          <w14:ligatures w14:val="none"/>
        </w:rPr>
        <w:t xml:space="preserve"> or under 25-30kg</w:t>
      </w:r>
    </w:p>
    <w:p w14:paraId="41901401" w14:textId="38427B42" w:rsidR="00735FD1" w:rsidRPr="00735FD1" w:rsidRDefault="00735FD1" w:rsidP="00735FD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Two standard-dose EpiPens for children aged six years and over</w:t>
      </w:r>
      <w:r>
        <w:rPr>
          <w:rFonts w:ascii="Segoe UI" w:eastAsia="Times New Roman" w:hAnsi="Segoe UI" w:cs="Segoe UI"/>
          <w:kern w:val="0"/>
          <w:sz w:val="21"/>
          <w:szCs w:val="21"/>
          <w:lang w:eastAsia="en-GB"/>
          <w14:ligatures w14:val="none"/>
        </w:rPr>
        <w:t xml:space="preserve"> or above 25-30kg</w:t>
      </w:r>
    </w:p>
    <w:p w14:paraId="4F5C48B3"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lastRenderedPageBreak/>
        <w:t>The spare AAIs will be stored together as clearly labelled emergency kits in the disabled toilet. This location has been assessed as being readily accessible and ensures that no child or member of staff is more than five minutes away from adrenaline treatment from any location on the St Erme with Trispen School site. Spare AAIs will not be locked away and will be available at all times during the school day and at school-led activities taking place on site.</w:t>
      </w:r>
    </w:p>
    <w:p w14:paraId="225DC8CE"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Spare AAIs may only be used in an emergency where a child is exhibiting symptoms of anaphylaxis and meets the legal requirements for administration of a school's spare adrenaline device. The administration of a spare AAI will be carried out by appropriately trained members of staff in accordance with the pupil's Allergy Action Plan and the school's emergency procedures. Wherever possible, a second spare AAI will remain available in case a further dose is required before emergency medical assistance arrives.</w:t>
      </w:r>
    </w:p>
    <w:p w14:paraId="02ED4F25"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maintain an up-to-date register of pupils diagnosed with severe allergies and prescribed adrenaline medication. This register will record the pupil's prescribed medication, dosage requirements, location of any prescribed devices, and the existence of an Individual Healthcare Plan (IHP) and Allergy Action Plan. Records will be reviewed regularly and updated whenever there is a change in medical information.</w:t>
      </w:r>
    </w:p>
    <w:p w14:paraId="6501FCC8"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check all spare AAIs on a regular basis to ensure that they remain in date, undamaged and suitable for use. A nominated member of staff will monitor expiry dates and arrange for replacement devices to be obtained before expiry. Any spare AAI that is used, damaged or reaches its expiry date will be replaced as soon as practicable. Expired or used devices will be disposed of safely in accordance with healthcare waste and sharps disposal procedures.</w:t>
      </w:r>
    </w:p>
    <w:p w14:paraId="2F8CE639" w14:textId="7720253A"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Parents and carers of pupils with severe allergies will be asked to sign their child's Individual Healthcare Plan to confirm their understanding that school-held spare AAIs will remain on site and will not routinely accompany pupils on educational visits or off-site activities. Pupils who have been prescribed their own adrenaline auto-injector must provide the school with their prescribed device, which will accompany them on all school trips, visits and off-site activities together with their Allergy Action Plan. The visit leader will be responsible for ensuring that prescribed medication remains immediately accessible throughout the visit.</w:t>
      </w:r>
    </w:p>
    <w:p w14:paraId="4E371E86" w14:textId="616CD61D" w:rsidR="00BB7F79" w:rsidRDefault="00BB7F79" w:rsidP="00BB7F79"/>
    <w:p w14:paraId="339AD977" w14:textId="77777777" w:rsidR="00BB7F79" w:rsidRPr="00735FD1" w:rsidRDefault="00BB7F79" w:rsidP="00BB7F79">
      <w:pPr>
        <w:rPr>
          <w:b/>
          <w:bCs/>
          <w:sz w:val="28"/>
          <w:szCs w:val="28"/>
          <w:u w:val="single"/>
        </w:rPr>
      </w:pPr>
      <w:r w:rsidRPr="00735FD1">
        <w:rPr>
          <w:b/>
          <w:bCs/>
          <w:sz w:val="28"/>
          <w:szCs w:val="28"/>
          <w:u w:val="single"/>
        </w:rPr>
        <w:t xml:space="preserve">Visits and trips </w:t>
      </w:r>
    </w:p>
    <w:p w14:paraId="7C3F50BF"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is committed to ensuring that pupils with allergies are able to participate fully and safely in all educational visits, trips and off-site activities. Prior to any visit, the visit leader will consider the needs of pupils with allergies as part of the planning process and will ensure that appropriate control measures are in place to minimise risks associated with allergen exposure.</w:t>
      </w:r>
    </w:p>
    <w:p w14:paraId="24099D4F"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 xml:space="preserve">Where a pupil is at risk of anaphylaxis, a specific risk assessment will be completed before the visit takes place. This assessment will take account of the pupil's known allergens, the nature of the activity, the venue, catering arrangements, travel arrangements and access to emergency </w:t>
      </w:r>
      <w:r w:rsidRPr="00735FD1">
        <w:rPr>
          <w:rFonts w:ascii="Segoe UI" w:eastAsia="Times New Roman" w:hAnsi="Segoe UI" w:cs="Segoe UI"/>
          <w:kern w:val="0"/>
          <w:sz w:val="21"/>
          <w:szCs w:val="21"/>
          <w:lang w:eastAsia="en-GB"/>
          <w14:ligatures w14:val="none"/>
        </w:rPr>
        <w:lastRenderedPageBreak/>
        <w:t>medical assistance. The risk assessment will be informed by the pupil's Individual Healthcare Plan (IHP) and Allergy Action Plan and, where appropriate, in consultation with parents or carers.</w:t>
      </w:r>
    </w:p>
    <w:p w14:paraId="1FE4A529"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Pupils who have been prescribed their own adrenaline auto-injector must have their prescribed medication with them throughout the visit, together with their Allergy Action Plan. At least one member of staff accompanying the visit will be trained to recognise the signs and symptoms of anaphylaxis and administer adrenaline in an emergency. Adrenaline devices must remain readily accessible at all times and must not be stored in luggage or locations that could delay access in an emergency. The school will ensure that arrangements are in place to summon emergency medical assistance should a severe allergic reaction occur during an off-site activity.</w:t>
      </w:r>
    </w:p>
    <w:p w14:paraId="21A0D7FC" w14:textId="77777777" w:rsidR="00735FD1" w:rsidRPr="00735FD1" w:rsidRDefault="005E070E" w:rsidP="00735FD1">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14CB505">
          <v:rect id="_x0000_i1025" style="width:0;height:1.5pt" o:hralign="center" o:hrstd="t" o:hr="t" fillcolor="#a0a0a0" stroked="f"/>
        </w:pict>
      </w:r>
    </w:p>
    <w:p w14:paraId="328A99F7" w14:textId="77777777" w:rsidR="00735FD1" w:rsidRPr="00735FD1" w:rsidRDefault="00735FD1" w:rsidP="00735FD1">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35FD1">
        <w:rPr>
          <w:rFonts w:ascii="Segoe UI" w:eastAsia="Times New Roman" w:hAnsi="Segoe UI" w:cs="Segoe UI"/>
          <w:b/>
          <w:bCs/>
          <w:kern w:val="0"/>
          <w:sz w:val="27"/>
          <w:szCs w:val="27"/>
          <w:lang w:eastAsia="en-GB"/>
          <w14:ligatures w14:val="none"/>
        </w:rPr>
        <w:t>Serious Incidents and Near Misses</w:t>
      </w:r>
    </w:p>
    <w:p w14:paraId="0A417426"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record, investigate and respond appropriately to all allergy-related incidents, including serious allergic reactions, accidental exposure to allergens and "near misses" where an incident had the potential to cause harm. All incidents will be reported in accordance with the school's procedures for managing medical emergencies and accidents.</w:t>
      </w:r>
    </w:p>
    <w:p w14:paraId="0C117A00"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Details of the incident, the actions taken and any lessons learned will be recorded and reviewed by the Headteacher or designated member of staff. Where appropriate, parents or carers will be informed as soon as possible, and relevant amendments will be made to risk assessments, Individual Healthcare Plans, Allergy Action Plans or school procedures to reduce the likelihood of recurrence.</w:t>
      </w:r>
    </w:p>
    <w:p w14:paraId="1581FB37"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recognises that symptoms of an allergic reaction may not become apparent until a pupil has returned home. Parents, carers, pupils, healthcare professionals and members of staff are encouraged to report any allergy-related concerns, incidents or near misses that may have arisen during school activities so that appropriate action can be taken and records updated accordingly.</w:t>
      </w:r>
    </w:p>
    <w:p w14:paraId="368F1CB6" w14:textId="77777777" w:rsidR="00735FD1" w:rsidRPr="00735FD1" w:rsidRDefault="005E070E" w:rsidP="00735FD1">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6C9594F">
          <v:rect id="_x0000_i1026" style="width:0;height:1.5pt" o:hralign="center" o:hrstd="t" o:hr="t" fillcolor="#a0a0a0" stroked="f"/>
        </w:pict>
      </w:r>
    </w:p>
    <w:p w14:paraId="2B4D40A5" w14:textId="77777777" w:rsidR="00735FD1" w:rsidRPr="00735FD1" w:rsidRDefault="00735FD1" w:rsidP="00735FD1">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35FD1">
        <w:rPr>
          <w:rFonts w:ascii="Segoe UI" w:eastAsia="Times New Roman" w:hAnsi="Segoe UI" w:cs="Segoe UI"/>
          <w:b/>
          <w:bCs/>
          <w:kern w:val="0"/>
          <w:sz w:val="27"/>
          <w:szCs w:val="27"/>
          <w:lang w:eastAsia="en-GB"/>
          <w14:ligatures w14:val="none"/>
        </w:rPr>
        <w:t>Information Sharing and Confidentiality</w:t>
      </w:r>
    </w:p>
    <w:p w14:paraId="4DB5BB34"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ensure that relevant information about pupils with allergies is shared with staff on a need-to-know basis to enable them to safeguard pupils effectively and respond appropriately in an emergency. Information may be shared with teaching staff, support staff, lunchtime supervisors, trip leaders, supply staff and other individuals responsible for the care and supervision of the pupil.</w:t>
      </w:r>
    </w:p>
    <w:p w14:paraId="4FDB9BBF"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 xml:space="preserve">All personal information relating to allergies and medical conditions will be handled in accordance with the UK General Data Protection Regulation (UK GDPR), the Data Protection Act 2018 and the school's Data Protection Policy. Health information will be treated as special category data and will be stored securely and accessed only by those with a legitimate need to </w:t>
      </w:r>
      <w:r w:rsidRPr="00735FD1">
        <w:rPr>
          <w:rFonts w:ascii="Segoe UI" w:eastAsia="Times New Roman" w:hAnsi="Segoe UI" w:cs="Segoe UI"/>
          <w:kern w:val="0"/>
          <w:sz w:val="21"/>
          <w:szCs w:val="21"/>
          <w:lang w:eastAsia="en-GB"/>
          <w14:ligatures w14:val="none"/>
        </w:rPr>
        <w:lastRenderedPageBreak/>
        <w:t>know. Information will be shared sensitively and respectfully, balancing the need to protect pupils with the need to maintain privacy and dignity.</w:t>
      </w:r>
    </w:p>
    <w:p w14:paraId="36F2D0C5" w14:textId="77777777" w:rsidR="00735FD1" w:rsidRPr="00735FD1" w:rsidRDefault="005E070E" w:rsidP="00735FD1">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573F307">
          <v:rect id="_x0000_i1027" style="width:0;height:1.5pt" o:hralign="center" o:hrstd="t" o:hr="t" fillcolor="#a0a0a0" stroked="f"/>
        </w:pict>
      </w:r>
    </w:p>
    <w:p w14:paraId="1C3FDC00" w14:textId="77777777" w:rsidR="00735FD1" w:rsidRPr="00735FD1" w:rsidRDefault="00735FD1" w:rsidP="00735FD1">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35FD1">
        <w:rPr>
          <w:rFonts w:ascii="Segoe UI" w:eastAsia="Times New Roman" w:hAnsi="Segoe UI" w:cs="Segoe UI"/>
          <w:b/>
          <w:bCs/>
          <w:kern w:val="0"/>
          <w:sz w:val="27"/>
          <w:szCs w:val="27"/>
          <w:lang w:eastAsia="en-GB"/>
          <w14:ligatures w14:val="none"/>
        </w:rPr>
        <w:t>Raising Awareness of the Allergy Safety Policy</w:t>
      </w:r>
    </w:p>
    <w:p w14:paraId="58E7BBF3"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promote awareness of this Allergy Safety Policy among pupils, staff, parents, carers, volunteers and visitors. The policy will be published on the school's website and made available on request. Relevant information from the policy will be included in staff induction, training programmes and regular safeguarding and health and safety updates.</w:t>
      </w:r>
    </w:p>
    <w:p w14:paraId="4D222BD9" w14:textId="77777777" w:rsidR="00735FD1" w:rsidRPr="00735FD1" w:rsidRDefault="00735FD1" w:rsidP="00735FD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35FD1">
        <w:rPr>
          <w:rFonts w:ascii="Segoe UI" w:eastAsia="Times New Roman" w:hAnsi="Segoe UI" w:cs="Segoe UI"/>
          <w:kern w:val="0"/>
          <w:sz w:val="21"/>
          <w:szCs w:val="21"/>
          <w:lang w:eastAsia="en-GB"/>
          <w14:ligatures w14:val="none"/>
        </w:rPr>
        <w:t>The school will provide appropriate allergy awareness training for staff and will promote an inclusive culture that supports pupils with allergies. Parents and carers will be informed of the school's allergy management arrangements through admissions information, Individual Healthcare Plan meetings and routine communications. The policy will be reviewed regularly to ensure that it remains effective, reflects current guidance and continues to meet the needs of the school community.</w:t>
      </w:r>
    </w:p>
    <w:p w14:paraId="6F51D3D6" w14:textId="77777777" w:rsidR="00735FD1" w:rsidRDefault="00735FD1" w:rsidP="00BB7F79"/>
    <w:p w14:paraId="0F241427" w14:textId="6A353A8B" w:rsidR="00975575" w:rsidRDefault="00975575" w:rsidP="00BB7F79"/>
    <w:sectPr w:rsidR="009755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333B7"/>
    <w:multiLevelType w:val="multilevel"/>
    <w:tmpl w:val="8474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C4FAE"/>
    <w:multiLevelType w:val="multilevel"/>
    <w:tmpl w:val="300C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3A6A01"/>
    <w:multiLevelType w:val="hybridMultilevel"/>
    <w:tmpl w:val="FA1E1A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5B6657"/>
    <w:multiLevelType w:val="multilevel"/>
    <w:tmpl w:val="D8F4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4430C"/>
    <w:multiLevelType w:val="hybridMultilevel"/>
    <w:tmpl w:val="E8F6DBA8"/>
    <w:lvl w:ilvl="0" w:tplc="F72276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7430F"/>
    <w:multiLevelType w:val="multilevel"/>
    <w:tmpl w:val="90C6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770234">
    <w:abstractNumId w:val="2"/>
  </w:num>
  <w:num w:numId="2" w16cid:durableId="558639032">
    <w:abstractNumId w:val="4"/>
  </w:num>
  <w:num w:numId="3" w16cid:durableId="828247352">
    <w:abstractNumId w:val="1"/>
  </w:num>
  <w:num w:numId="4" w16cid:durableId="142625246">
    <w:abstractNumId w:val="0"/>
  </w:num>
  <w:num w:numId="5" w16cid:durableId="480578212">
    <w:abstractNumId w:val="3"/>
  </w:num>
  <w:num w:numId="6" w16cid:durableId="5088362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F79"/>
    <w:rsid w:val="0006247B"/>
    <w:rsid w:val="000B0EB8"/>
    <w:rsid w:val="00191BC2"/>
    <w:rsid w:val="004F7CF6"/>
    <w:rsid w:val="00607A0B"/>
    <w:rsid w:val="006A2021"/>
    <w:rsid w:val="006C317F"/>
    <w:rsid w:val="00735FD1"/>
    <w:rsid w:val="00741CF1"/>
    <w:rsid w:val="00860B39"/>
    <w:rsid w:val="00975575"/>
    <w:rsid w:val="00A0483E"/>
    <w:rsid w:val="00B33476"/>
    <w:rsid w:val="00BA11C6"/>
    <w:rsid w:val="00BB7F79"/>
    <w:rsid w:val="00BC6FE3"/>
    <w:rsid w:val="00C81E81"/>
    <w:rsid w:val="00DC669E"/>
    <w:rsid w:val="00DF0FEE"/>
    <w:rsid w:val="00F15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109B"/>
  <w15:chartTrackingRefBased/>
  <w15:docId w15:val="{F726532E-F8CF-47D8-AF9E-DCE96FCF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F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7F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7F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7F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7F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7F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F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F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F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F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7F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7F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7F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7F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7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F79"/>
    <w:rPr>
      <w:rFonts w:eastAsiaTheme="majorEastAsia" w:cstheme="majorBidi"/>
      <w:color w:val="272727" w:themeColor="text1" w:themeTint="D8"/>
    </w:rPr>
  </w:style>
  <w:style w:type="paragraph" w:styleId="Title">
    <w:name w:val="Title"/>
    <w:basedOn w:val="Normal"/>
    <w:next w:val="Normal"/>
    <w:link w:val="TitleChar"/>
    <w:uiPriority w:val="10"/>
    <w:qFormat/>
    <w:rsid w:val="00BB7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F79"/>
    <w:pPr>
      <w:spacing w:before="160"/>
      <w:jc w:val="center"/>
    </w:pPr>
    <w:rPr>
      <w:i/>
      <w:iCs/>
      <w:color w:val="404040" w:themeColor="text1" w:themeTint="BF"/>
    </w:rPr>
  </w:style>
  <w:style w:type="character" w:customStyle="1" w:styleId="QuoteChar">
    <w:name w:val="Quote Char"/>
    <w:basedOn w:val="DefaultParagraphFont"/>
    <w:link w:val="Quote"/>
    <w:uiPriority w:val="29"/>
    <w:rsid w:val="00BB7F79"/>
    <w:rPr>
      <w:i/>
      <w:iCs/>
      <w:color w:val="404040" w:themeColor="text1" w:themeTint="BF"/>
    </w:rPr>
  </w:style>
  <w:style w:type="paragraph" w:styleId="ListParagraph">
    <w:name w:val="List Paragraph"/>
    <w:basedOn w:val="Normal"/>
    <w:uiPriority w:val="34"/>
    <w:qFormat/>
    <w:rsid w:val="00BB7F79"/>
    <w:pPr>
      <w:ind w:left="720"/>
      <w:contextualSpacing/>
    </w:pPr>
  </w:style>
  <w:style w:type="character" w:styleId="IntenseEmphasis">
    <w:name w:val="Intense Emphasis"/>
    <w:basedOn w:val="DefaultParagraphFont"/>
    <w:uiPriority w:val="21"/>
    <w:qFormat/>
    <w:rsid w:val="00BB7F79"/>
    <w:rPr>
      <w:i/>
      <w:iCs/>
      <w:color w:val="2F5496" w:themeColor="accent1" w:themeShade="BF"/>
    </w:rPr>
  </w:style>
  <w:style w:type="paragraph" w:styleId="IntenseQuote">
    <w:name w:val="Intense Quote"/>
    <w:basedOn w:val="Normal"/>
    <w:next w:val="Normal"/>
    <w:link w:val="IntenseQuoteChar"/>
    <w:uiPriority w:val="30"/>
    <w:qFormat/>
    <w:rsid w:val="00BB7F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7F79"/>
    <w:rPr>
      <w:i/>
      <w:iCs/>
      <w:color w:val="2F5496" w:themeColor="accent1" w:themeShade="BF"/>
    </w:rPr>
  </w:style>
  <w:style w:type="character" w:styleId="IntenseReference">
    <w:name w:val="Intense Reference"/>
    <w:basedOn w:val="DefaultParagraphFont"/>
    <w:uiPriority w:val="32"/>
    <w:qFormat/>
    <w:rsid w:val="00BB7F79"/>
    <w:rPr>
      <w:b/>
      <w:bCs/>
      <w:smallCaps/>
      <w:color w:val="2F5496" w:themeColor="accent1" w:themeShade="BF"/>
      <w:spacing w:val="5"/>
    </w:rPr>
  </w:style>
  <w:style w:type="paragraph" w:styleId="NormalWeb">
    <w:name w:val="Normal (Web)"/>
    <w:basedOn w:val="Normal"/>
    <w:uiPriority w:val="99"/>
    <w:unhideWhenUsed/>
    <w:rsid w:val="004F7CF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secretary@st-erme.cornwall.sch.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CV746YNEQNV5-1199376966-291093</_dlc_DocId>
    <TaxCatchAll xmlns="6461164d-93e7-41f8-adab-7c314c4a74af" xsi:nil="true"/>
    <lcf76f155ced4ddcb4097134ff3c332f xmlns="4ed0592b-f01f-4711-9b39-c9ad9c6b5a92">
      <Terms xmlns="http://schemas.microsoft.com/office/infopath/2007/PartnerControls"/>
    </lcf76f155ced4ddcb4097134ff3c332f>
    <_dlc_DocIdUrl xmlns="6461164d-93e7-41f8-adab-7c314c4a74af">
      <Url>https://stermecpschool.sharepoint.com/sites/PublicShare/_layouts/15/DocIdRedir.aspx?ID=CV746YNEQNV5-1199376966-291093</Url>
      <Description>CV746YNEQNV5-1199376966-291093</Description>
    </_dlc_DocIdUrl>
  </documentManagement>
</p:properties>
</file>

<file path=customXml/itemProps1.xml><?xml version="1.0" encoding="utf-8"?>
<ds:datastoreItem xmlns:ds="http://schemas.openxmlformats.org/officeDocument/2006/customXml" ds:itemID="{67830A51-D0F5-4E8B-BD13-D04A22ED306D}">
  <ds:schemaRefs>
    <ds:schemaRef ds:uri="http://schemas.microsoft.com/sharepoint/v3/contenttype/forms"/>
  </ds:schemaRefs>
</ds:datastoreItem>
</file>

<file path=customXml/itemProps2.xml><?xml version="1.0" encoding="utf-8"?>
<ds:datastoreItem xmlns:ds="http://schemas.openxmlformats.org/officeDocument/2006/customXml" ds:itemID="{2733173D-2F06-44D9-B728-645D232AEAE8}">
  <ds:schemaRefs>
    <ds:schemaRef ds:uri="http://schemas.microsoft.com/sharepoint/events"/>
  </ds:schemaRefs>
</ds:datastoreItem>
</file>

<file path=customXml/itemProps3.xml><?xml version="1.0" encoding="utf-8"?>
<ds:datastoreItem xmlns:ds="http://schemas.openxmlformats.org/officeDocument/2006/customXml" ds:itemID="{14D3FAAB-EA62-4DC2-8554-82DACE2F4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1913C0-F557-42C7-82F8-B76A31C2824B}">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Pages>
  <Words>3683</Words>
  <Characters>20997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Amy Payne</cp:lastModifiedBy>
  <cp:revision>8</cp:revision>
  <dcterms:created xsi:type="dcterms:W3CDTF">2026-09-18T13:36:00Z</dcterms:created>
  <dcterms:modified xsi:type="dcterms:W3CDTF">2026-09-30T11:59:00Z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7ac8f9dd-ff08-4302-8146-ce5a5db81d68</vt:lpwstr>
  </property>
  <property fmtid="{D5CDD505-2E9C-101B-9397-08002B2CF9AE}" pid="4" name="MediaServiceImageTags">
    <vt:lpwstr/>
  </property>
</Properties>
</file>